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E7" w:rsidRPr="001D7DE4" w:rsidRDefault="005C53E7" w:rsidP="005C53E7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5C53E7" w:rsidRPr="001D7DE4" w:rsidRDefault="005C53E7" w:rsidP="005C53E7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МБ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</w:p>
    <w:p w:rsidR="005C53E7" w:rsidRPr="001D7DE4" w:rsidRDefault="005C53E7" w:rsidP="005C53E7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D7DE4" w:rsidRPr="001D7DE4" w:rsidRDefault="00856EBE" w:rsidP="005C53E7">
      <w:pPr>
        <w:shd w:val="clear" w:color="auto" w:fill="FFFFFF"/>
        <w:spacing w:after="0" w:line="240" w:lineRule="auto"/>
        <w:jc w:val="right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  29.08.2014 г. № 45</w:t>
      </w:r>
      <w:bookmarkStart w:id="0" w:name="_GoBack"/>
      <w:bookmarkEnd w:id="0"/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конфликте интересов педагогического работника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конфликте интересов педагогического работника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бюджетного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вательного учреждения для детей дошкольного и младшего школьного возраста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 – детский сад»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в соответствии с Федеральным законом «Об образовании в Российской Федерации», Федеральным законом Российской Федерации от 25.12.2008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разработанных Министерством труда и</w:t>
      </w:r>
      <w:proofErr w:type="gramEnd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защиты Российской Федерации от 08.11.2013г. с целью установления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разработано с целью оптимизации взаимодействия педагогических работников с другими участниками образовательных отношений, профилактики конфликта  интересов педагогического работника.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 интересов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бюджетного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вательного учреждения для детей дошкольного и младшего школьного возраста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 – детский сад»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</w:t>
      </w:r>
      <w:proofErr w:type="gramEnd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его личной заинтересованностью и интересами воспитанников</w:t>
      </w:r>
      <w:r w:rsid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обучающихся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родителей (законных представителей) воспитанников</w:t>
      </w:r>
      <w:r w:rsid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обучающихся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под конфликтом интересов  подразумевается заинтересованность педагогического работника в получении материальной выгоды при выполнении им своей работы.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личной заинтересованностью  понимается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Правовое обеспечение конфликта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педагогического работника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федеральной и региональной нормативной базой. Первичным органом по рассмот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рению конфликтных ситуаций в 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Комиссия по урегулированию споров между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образовательных отношений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Данное Положение вступает в силу с момента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 педагогическим советом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одобрения Советом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утве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ржд</w:t>
      </w:r>
      <w:r w:rsid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приказом 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Действует до принятия нового.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Возникновение конфликта интерес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 педагогического работника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Педагогический коллектив, как и любой другой, имеет свою специфику. Основная специфика коллектива детского сада заключается в том, что основной контингент — женщины. Данный факт оказывает дополнительное влияние на количество и качество конфликтов.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конфликта могут быть:</w:t>
      </w:r>
    </w:p>
    <w:p w:rsidR="001D7DE4" w:rsidRPr="001D7DE4" w:rsidRDefault="001D7DE4" w:rsidP="005C53E7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(директор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D7DE4" w:rsidRPr="001D7DE4" w:rsidRDefault="001D7DE4" w:rsidP="005C53E7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Педагоги.</w:t>
      </w:r>
    </w:p>
    <w:p w:rsidR="001D7DE4" w:rsidRPr="001D7DE4" w:rsidRDefault="001D7DE4" w:rsidP="005C53E7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Ключевые моменты, в которых возникновение конфликта интересов педагогического работника является наиболее вероятным: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получение подарков и услуг;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денег на нужды группы и класса,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участие в жюри конкурсных мероприятий, олимпиад с участием своих воспитанников;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небезвыгодные предложения педагогу от родителей воспитанников, педагогом, чьей группы он является;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небескорыстное использование возможностей родителей (законных представителей) воспитанников;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нарушение установленных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запретов (передача третьим лицам и использование персональной информации воспитанников и других работников) и т.д.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случае возникновения у педагогического работника личной заинтересованности, которая приводит или может привести к конфликту интересов, он обязан проинфор</w:t>
      </w:r>
      <w:r w:rsid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мировать об этом 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и/или старшего воспитателя в письменной форме.</w:t>
      </w:r>
    </w:p>
    <w:p w:rsidR="001D7DE4" w:rsidRPr="001D7DE4" w:rsidRDefault="00F07001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Директор</w:t>
      </w:r>
      <w:r w:rsidR="001D7DE4"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старший воспитатель, которым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</w:t>
      </w:r>
    </w:p>
    <w:p w:rsidR="001D7DE4" w:rsidRPr="001D7DE4" w:rsidRDefault="00F07001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Конфликты в</w:t>
      </w:r>
      <w:r w:rsidR="001D7DE4"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 и причины их возникновения:</w:t>
      </w:r>
    </w:p>
    <w:p w:rsidR="001D7DE4" w:rsidRPr="00F07001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— воспитатель</w:t>
      </w:r>
      <w:r w:rsidRP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Причины: личная антипатия, несовпадение точек зрения по профессиональным вопросам, ревность к отношениям с родителями, детьми, ощущение собственной нереализованности.</w:t>
      </w:r>
    </w:p>
    <w:p w:rsidR="001D7DE4" w:rsidRPr="00F07001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Старший воспитатель — воспитатель</w:t>
      </w:r>
      <w:r w:rsidRP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Причины: недостаточная заинтересованность педагога в реализации образовательных программ и в их результатах, игнорирование воспитателем предложений старшего воспитателя, новых разработок. Отсутствие конструктивной модели взаимодействия старший воспитатель — воспитатель.</w:t>
      </w:r>
    </w:p>
    <w:p w:rsidR="001D7DE4" w:rsidRPr="00F07001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 — старший воспитатель</w:t>
      </w:r>
      <w:r w:rsidRP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Разногласия по поводу внедрения различных программ, игнорирование педагогических принципов и взглядов друг друга.</w:t>
      </w:r>
    </w:p>
    <w:p w:rsidR="001D7DE4" w:rsidRPr="00F07001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Администрация — воспитатель</w:t>
      </w:r>
      <w:r w:rsidRP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Завышенные требования и неадекватная оценка труда. Несоответствие деятельности воспитателя ожиданиям администрации, неудовлетворенность стилем руководства.</w:t>
      </w:r>
    </w:p>
    <w:p w:rsidR="001D7DE4" w:rsidRPr="00F07001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— родитель</w:t>
      </w:r>
      <w:r w:rsidRP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Разногласия по поводу психологических особенностей ребенка, неадекватного поведения ребенка в группе. Завышенные требования к ребенку, неадекватная оценка способностей ребенка, недостаточное внимание к ребенку.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0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 — Администрация</w:t>
      </w:r>
      <w:r w:rsidRPr="00F0700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Недостаточная осведомленность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 о деятельности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специалистах и их деятельности. Недостаточная информированность администрации о семье.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принципы управления конфликтом интересов.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работы по управлению конфликтом интересов в организации положены следующие принципы: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 обязательность раскрытия сведений о реальном или потенциальном конфликте интересов;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 индивидуальное рассмотрение и оценка </w:t>
      </w:r>
      <w:proofErr w:type="spellStart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репутационных</w:t>
      </w:r>
      <w:proofErr w:type="spellEnd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 конфиденциальность процесса раскрытия сведений о конфликте интересов и процесса его урегулирования;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 соблюдение баланса интересов организации и работника при урегулировании конфликта интересов;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Рассмотрение конфликта интерес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ов педагогического работника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Конфликт интересов педагогического работника в случае его возникновения рассматривается на Комиссии по урегулированию споров между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образовательных отношений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Порядок </w:t>
      </w:r>
      <w:proofErr w:type="gramStart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ситуации конфликта интересов педагогического работника</w:t>
      </w:r>
      <w:proofErr w:type="gramEnd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 Положением о Комиссии по урегулированию споров между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образовательных отношений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Для предотвращения конфликта интересов педагогическим работникам Организации необходимо руководствоваться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 этики и служебного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оведения работников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Урмандеевская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DE4" w:rsidRPr="001D7DE4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4.4.Педагогический работник Организации, в отношении которого возник спор о конфликте интересов, вправе обратиться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Комиссию по урегулированию споров между участниками образовательных отношений, в функциональные </w:t>
      </w:r>
      <w:proofErr w:type="gramStart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proofErr w:type="gramEnd"/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входит прием вопросов сотрудников  об определении наличия или отсутствия данного конфликта.</w:t>
      </w:r>
    </w:p>
    <w:p w:rsidR="006B4034" w:rsidRPr="00F07001" w:rsidRDefault="001D7DE4" w:rsidP="005C53E7">
      <w:pPr>
        <w:shd w:val="clear" w:color="auto" w:fill="FFFFFF"/>
        <w:spacing w:after="0" w:line="240" w:lineRule="auto"/>
        <w:ind w:left="75" w:right="7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DE4">
        <w:rPr>
          <w:rFonts w:ascii="Times New Roman" w:eastAsia="Times New Roman" w:hAnsi="Times New Roman" w:cs="Times New Roman"/>
          <w:sz w:val="28"/>
          <w:szCs w:val="28"/>
          <w:lang w:eastAsia="ru-RU"/>
        </w:rPr>
        <w:t>4.5.. Обратиться в  Комиссию можно только в письменной форме.</w:t>
      </w:r>
    </w:p>
    <w:sectPr w:rsidR="006B4034" w:rsidRPr="00F07001" w:rsidSect="005C5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F6C20"/>
    <w:multiLevelType w:val="multilevel"/>
    <w:tmpl w:val="A382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E4"/>
    <w:rsid w:val="001D7DE4"/>
    <w:rsid w:val="005C53E7"/>
    <w:rsid w:val="006B4034"/>
    <w:rsid w:val="00856EBE"/>
    <w:rsid w:val="00F0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Irina</cp:lastModifiedBy>
  <cp:revision>4</cp:revision>
  <dcterms:created xsi:type="dcterms:W3CDTF">2015-09-27T17:19:00Z</dcterms:created>
  <dcterms:modified xsi:type="dcterms:W3CDTF">2015-09-28T11:06:00Z</dcterms:modified>
</cp:coreProperties>
</file>